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2F" w:rsidRPr="00D94808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Temeljem odredbi 30. st. 1. 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976E9C">
        <w:rPr>
          <w:rFonts w:ascii="Times New Roman" w:hAnsi="Times New Roman" w:cs="Times New Roman"/>
          <w:sz w:val="24"/>
          <w:szCs w:val="24"/>
        </w:rPr>
        <w:t>23</w:t>
      </w:r>
      <w:r w:rsidRPr="00D94808">
        <w:rPr>
          <w:rFonts w:ascii="Times New Roman" w:hAnsi="Times New Roman" w:cs="Times New Roman"/>
          <w:sz w:val="24"/>
          <w:szCs w:val="24"/>
        </w:rPr>
        <w:t>. Statuta „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Thalassotherapije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 xml:space="preserve">“-Specijalne bolnice za medicinsku rehabilitaciju bolesti srca, pluća i reumatizma, (u daljnjem tekstu: Bolnica), Upravno vijeće Bolnice na </w:t>
      </w:r>
      <w:r w:rsidR="00132593">
        <w:rPr>
          <w:rFonts w:ascii="Times New Roman" w:hAnsi="Times New Roman" w:cs="Times New Roman"/>
          <w:sz w:val="24"/>
          <w:szCs w:val="24"/>
        </w:rPr>
        <w:t>7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Pr="00D94808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="00AC37B4">
        <w:rPr>
          <w:rFonts w:ascii="Times New Roman" w:hAnsi="Times New Roman" w:cs="Times New Roman"/>
          <w:sz w:val="24"/>
          <w:szCs w:val="24"/>
        </w:rPr>
        <w:t>2</w:t>
      </w:r>
      <w:r w:rsidR="00132593">
        <w:rPr>
          <w:rFonts w:ascii="Times New Roman" w:hAnsi="Times New Roman" w:cs="Times New Roman"/>
          <w:sz w:val="24"/>
          <w:szCs w:val="24"/>
        </w:rPr>
        <w:t>8</w:t>
      </w:r>
      <w:r w:rsidR="006A2B6D" w:rsidRPr="00D94808">
        <w:rPr>
          <w:rFonts w:ascii="Times New Roman" w:hAnsi="Times New Roman" w:cs="Times New Roman"/>
          <w:sz w:val="24"/>
          <w:szCs w:val="24"/>
        </w:rPr>
        <w:t>.</w:t>
      </w:r>
      <w:r w:rsidR="00132593">
        <w:rPr>
          <w:rFonts w:ascii="Times New Roman" w:hAnsi="Times New Roman" w:cs="Times New Roman"/>
          <w:sz w:val="24"/>
          <w:szCs w:val="24"/>
        </w:rPr>
        <w:t xml:space="preserve"> ožujka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Pr="00D94808">
        <w:rPr>
          <w:rFonts w:ascii="Times New Roman" w:hAnsi="Times New Roman" w:cs="Times New Roman"/>
          <w:sz w:val="24"/>
          <w:szCs w:val="24"/>
        </w:rPr>
        <w:t>20</w:t>
      </w:r>
      <w:r w:rsidR="00132593">
        <w:rPr>
          <w:rFonts w:ascii="Times New Roman" w:hAnsi="Times New Roman" w:cs="Times New Roman"/>
          <w:sz w:val="24"/>
          <w:szCs w:val="24"/>
        </w:rPr>
        <w:t>2</w:t>
      </w:r>
      <w:r w:rsidRPr="00D94808">
        <w:rPr>
          <w:rFonts w:ascii="Times New Roman" w:hAnsi="Times New Roman" w:cs="Times New Roman"/>
          <w:sz w:val="24"/>
          <w:szCs w:val="24"/>
        </w:rPr>
        <w:t xml:space="preserve">1. </w:t>
      </w:r>
      <w:r w:rsidR="00425DC2">
        <w:rPr>
          <w:rFonts w:ascii="Times New Roman" w:hAnsi="Times New Roman" w:cs="Times New Roman"/>
          <w:sz w:val="24"/>
          <w:szCs w:val="24"/>
        </w:rPr>
        <w:t xml:space="preserve">godine donosi </w:t>
      </w:r>
    </w:p>
    <w:p w:rsidR="0081112F" w:rsidRPr="00D94808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042" w:rsidRPr="00D94808" w:rsidRDefault="0081112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ODLUKU</w:t>
      </w:r>
    </w:p>
    <w:p w:rsidR="008479B9" w:rsidRPr="00D94808" w:rsidRDefault="008479B9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1.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Default="002E658A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76E9C">
        <w:rPr>
          <w:rFonts w:ascii="Times New Roman" w:hAnsi="Times New Roman" w:cs="Times New Roman"/>
          <w:sz w:val="24"/>
          <w:szCs w:val="24"/>
        </w:rPr>
        <w:t>a potrebe zasnivanja radnog odnosa</w:t>
      </w:r>
      <w:r>
        <w:rPr>
          <w:rFonts w:ascii="Times New Roman" w:hAnsi="Times New Roman" w:cs="Times New Roman"/>
          <w:sz w:val="24"/>
          <w:szCs w:val="24"/>
        </w:rPr>
        <w:t xml:space="preserve"> prije isteka ugovorne obveze</w:t>
      </w:r>
      <w:r w:rsidR="00976E9C">
        <w:rPr>
          <w:rFonts w:ascii="Times New Roman" w:hAnsi="Times New Roman" w:cs="Times New Roman"/>
          <w:sz w:val="24"/>
          <w:szCs w:val="24"/>
        </w:rPr>
        <w:t xml:space="preserve"> liječnika specijaliste </w:t>
      </w:r>
      <w:r>
        <w:rPr>
          <w:rFonts w:ascii="Times New Roman" w:hAnsi="Times New Roman" w:cs="Times New Roman"/>
          <w:sz w:val="24"/>
          <w:szCs w:val="24"/>
        </w:rPr>
        <w:t xml:space="preserve">interne medicine </w:t>
      </w:r>
      <w:r w:rsidR="00976E9C">
        <w:rPr>
          <w:rFonts w:ascii="Times New Roman" w:hAnsi="Times New Roman" w:cs="Times New Roman"/>
          <w:sz w:val="24"/>
          <w:szCs w:val="24"/>
        </w:rPr>
        <w:t>Ive Škopac,</w:t>
      </w:r>
      <w:proofErr w:type="spellStart"/>
      <w:r w:rsidR="00976E9C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="00976E9C">
        <w:rPr>
          <w:rFonts w:ascii="Times New Roman" w:hAnsi="Times New Roman" w:cs="Times New Roman"/>
          <w:sz w:val="24"/>
          <w:szCs w:val="24"/>
        </w:rPr>
        <w:t>., d</w:t>
      </w:r>
      <w:r>
        <w:rPr>
          <w:rFonts w:ascii="Times New Roman" w:hAnsi="Times New Roman" w:cs="Times New Roman"/>
          <w:sz w:val="24"/>
          <w:szCs w:val="24"/>
        </w:rPr>
        <w:t>aje se suglasnost ravnatelju z</w:t>
      </w:r>
      <w:r w:rsidR="00606DB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pokretanje postupka sukladna</w:t>
      </w:r>
      <w:r w:rsidRPr="002E6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 189. stavka 2. Zakona o zdravstvenoj zaštiti („Narodne novine“ broj 100/18, 125/19, 147/20)</w:t>
      </w:r>
      <w:r w:rsidR="00C048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9B9" w:rsidRDefault="008479B9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88E" w:rsidRPr="00D94808" w:rsidRDefault="00C0488E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9AF" w:rsidRPr="00D94808" w:rsidRDefault="006319AF" w:rsidP="006319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2.</w:t>
      </w:r>
    </w:p>
    <w:p w:rsidR="008479B9" w:rsidRDefault="00C0488E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Suglasnost iz čl.1 predstavlja preduvjet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ishodovanje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suglasnosti kod nadležnog ministarstva.  </w:t>
      </w:r>
    </w:p>
    <w:p w:rsidR="008479B9" w:rsidRDefault="008479B9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88E" w:rsidRPr="00D94808" w:rsidRDefault="00C0488E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Članak </w:t>
      </w:r>
      <w:r w:rsidR="00B54F32">
        <w:rPr>
          <w:rFonts w:ascii="Times New Roman" w:hAnsi="Times New Roman" w:cs="Times New Roman"/>
          <w:sz w:val="24"/>
          <w:szCs w:val="24"/>
        </w:rPr>
        <w:t>3</w:t>
      </w:r>
      <w:r w:rsidRPr="00D94808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7E61C7">
        <w:rPr>
          <w:rFonts w:ascii="Times New Roman" w:hAnsi="Times New Roman" w:cs="Times New Roman"/>
          <w:sz w:val="24"/>
          <w:szCs w:val="24"/>
        </w:rPr>
        <w:t>.</w:t>
      </w:r>
    </w:p>
    <w:p w:rsidR="002C60CF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79B9" w:rsidRDefault="008479B9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79B9" w:rsidRDefault="008479B9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79B9" w:rsidRPr="00D94808" w:rsidRDefault="008479B9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Broj:</w:t>
      </w:r>
      <w:r w:rsidR="00D94808">
        <w:rPr>
          <w:rFonts w:ascii="Times New Roman" w:hAnsi="Times New Roman" w:cs="Times New Roman"/>
          <w:sz w:val="24"/>
          <w:szCs w:val="24"/>
        </w:rPr>
        <w:t>01-</w:t>
      </w:r>
      <w:r w:rsidR="002C5055">
        <w:rPr>
          <w:rFonts w:ascii="Times New Roman" w:hAnsi="Times New Roman" w:cs="Times New Roman"/>
          <w:sz w:val="24"/>
          <w:szCs w:val="24"/>
        </w:rPr>
        <w:t>000-00/22/2</w:t>
      </w:r>
      <w:r w:rsidR="00C0488E">
        <w:rPr>
          <w:rFonts w:ascii="Times New Roman" w:hAnsi="Times New Roman" w:cs="Times New Roman"/>
          <w:sz w:val="24"/>
          <w:szCs w:val="24"/>
        </w:rPr>
        <w:t>06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U Opatiji, </w:t>
      </w:r>
      <w:r w:rsidR="00B22708">
        <w:rPr>
          <w:rFonts w:ascii="Times New Roman" w:hAnsi="Times New Roman" w:cs="Times New Roman"/>
          <w:sz w:val="24"/>
          <w:szCs w:val="24"/>
        </w:rPr>
        <w:t>28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B22708">
        <w:rPr>
          <w:rFonts w:ascii="Times New Roman" w:hAnsi="Times New Roman" w:cs="Times New Roman"/>
          <w:sz w:val="24"/>
          <w:szCs w:val="24"/>
        </w:rPr>
        <w:t>ožujka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Pr="00D94808">
        <w:rPr>
          <w:rFonts w:ascii="Times New Roman" w:hAnsi="Times New Roman" w:cs="Times New Roman"/>
          <w:sz w:val="24"/>
          <w:szCs w:val="24"/>
        </w:rPr>
        <w:t>20</w:t>
      </w:r>
      <w:r w:rsidR="00B22708">
        <w:rPr>
          <w:rFonts w:ascii="Times New Roman" w:hAnsi="Times New Roman" w:cs="Times New Roman"/>
          <w:sz w:val="24"/>
          <w:szCs w:val="24"/>
        </w:rPr>
        <w:t>22</w:t>
      </w:r>
      <w:r w:rsidRPr="00D94808">
        <w:rPr>
          <w:rFonts w:ascii="Times New Roman" w:hAnsi="Times New Roman" w:cs="Times New Roman"/>
          <w:sz w:val="24"/>
          <w:szCs w:val="24"/>
        </w:rPr>
        <w:t>. godine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="00D948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Pr="00D94808">
        <w:rPr>
          <w:rFonts w:ascii="Times New Roman" w:hAnsi="Times New Roman" w:cs="Times New Roman"/>
          <w:sz w:val="24"/>
          <w:szCs w:val="24"/>
        </w:rPr>
        <w:t>PREDSJEDNI</w:t>
      </w:r>
      <w:r w:rsidR="00B22708">
        <w:rPr>
          <w:rFonts w:ascii="Times New Roman" w:hAnsi="Times New Roman" w:cs="Times New Roman"/>
          <w:sz w:val="24"/>
          <w:szCs w:val="24"/>
        </w:rPr>
        <w:t>K</w:t>
      </w:r>
      <w:r w:rsidRPr="00D94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="002C60CF" w:rsidRPr="00D94808">
        <w:rPr>
          <w:rFonts w:ascii="Times New Roman" w:hAnsi="Times New Roman" w:cs="Times New Roman"/>
          <w:sz w:val="24"/>
          <w:szCs w:val="24"/>
        </w:rPr>
        <w:t>UPRAVNOG VIJEĆA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5055">
        <w:rPr>
          <w:rFonts w:ascii="Times New Roman" w:hAnsi="Times New Roman" w:cs="Times New Roman"/>
          <w:sz w:val="24"/>
          <w:szCs w:val="24"/>
        </w:rPr>
        <w:t xml:space="preserve">  </w:t>
      </w:r>
      <w:r w:rsidR="002C60CF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="002C5055">
        <w:rPr>
          <w:rFonts w:ascii="Times New Roman" w:hAnsi="Times New Roman" w:cs="Times New Roman"/>
          <w:sz w:val="24"/>
          <w:szCs w:val="24"/>
        </w:rPr>
        <w:t xml:space="preserve">     Ivan Vidaković</w:t>
      </w:r>
      <w:r w:rsidR="002C60CF" w:rsidRPr="00D948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055"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 w:rsidR="002C5055">
        <w:rPr>
          <w:rFonts w:ascii="Times New Roman" w:hAnsi="Times New Roman" w:cs="Times New Roman"/>
          <w:sz w:val="24"/>
          <w:szCs w:val="24"/>
        </w:rPr>
        <w:t>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319AF" w:rsidRPr="00D94808" w:rsidSect="00DF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4"/>
  <w:proofState w:spelling="clean" w:grammar="clean"/>
  <w:defaultTabStop w:val="708"/>
  <w:hyphenationZone w:val="425"/>
  <w:characterSpacingControl w:val="doNotCompress"/>
  <w:compat/>
  <w:rsids>
    <w:rsidRoot w:val="00BB6DDE"/>
    <w:rsid w:val="000778C7"/>
    <w:rsid w:val="000D59E8"/>
    <w:rsid w:val="000F231D"/>
    <w:rsid w:val="00132593"/>
    <w:rsid w:val="00181CB4"/>
    <w:rsid w:val="001F7D94"/>
    <w:rsid w:val="002A2558"/>
    <w:rsid w:val="002C5055"/>
    <w:rsid w:val="002C60CF"/>
    <w:rsid w:val="002E658A"/>
    <w:rsid w:val="00425DC2"/>
    <w:rsid w:val="004870FD"/>
    <w:rsid w:val="004960B9"/>
    <w:rsid w:val="005D2909"/>
    <w:rsid w:val="00606DB2"/>
    <w:rsid w:val="006319AF"/>
    <w:rsid w:val="006A2B6D"/>
    <w:rsid w:val="00755577"/>
    <w:rsid w:val="00765208"/>
    <w:rsid w:val="007E61C7"/>
    <w:rsid w:val="00807C73"/>
    <w:rsid w:val="0081112F"/>
    <w:rsid w:val="008479B9"/>
    <w:rsid w:val="00957CE4"/>
    <w:rsid w:val="00976E9C"/>
    <w:rsid w:val="009E1EBD"/>
    <w:rsid w:val="00AC37B4"/>
    <w:rsid w:val="00B22708"/>
    <w:rsid w:val="00B54F32"/>
    <w:rsid w:val="00BA06A5"/>
    <w:rsid w:val="00BB6DDE"/>
    <w:rsid w:val="00BC00DA"/>
    <w:rsid w:val="00BE7488"/>
    <w:rsid w:val="00C0488E"/>
    <w:rsid w:val="00C115D0"/>
    <w:rsid w:val="00C75984"/>
    <w:rsid w:val="00D56F1F"/>
    <w:rsid w:val="00D94808"/>
    <w:rsid w:val="00DF7042"/>
    <w:rsid w:val="00EE6750"/>
    <w:rsid w:val="00F31D13"/>
    <w:rsid w:val="00FD220B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kcekada</dc:creator>
  <cp:lastModifiedBy>kcekada</cp:lastModifiedBy>
  <cp:revision>6</cp:revision>
  <cp:lastPrinted>2015-10-09T06:53:00Z</cp:lastPrinted>
  <dcterms:created xsi:type="dcterms:W3CDTF">2022-03-21T07:20:00Z</dcterms:created>
  <dcterms:modified xsi:type="dcterms:W3CDTF">2022-03-21T12:56:00Z</dcterms:modified>
</cp:coreProperties>
</file>